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5DA" w:rsidRDefault="00156764">
      <w:pPr>
        <w:pStyle w:val="Title"/>
        <w:spacing w:after="0" w:line="240" w:lineRule="auto"/>
      </w:pPr>
      <w:bookmarkStart w:id="0" w:name="_iaslnmldw6dt" w:colFirst="0" w:colLast="0"/>
      <w:bookmarkEnd w:id="0"/>
      <w:r>
        <w:t>PR and Media Quarterly Report</w:t>
      </w:r>
    </w:p>
    <w:p w:rsidR="00D725DA" w:rsidRDefault="00156764">
      <w:pPr>
        <w:spacing w:line="240" w:lineRule="auto"/>
        <w:rPr>
          <w:b/>
        </w:rPr>
      </w:pPr>
      <w:r>
        <w:rPr>
          <w:b/>
        </w:rPr>
        <w:t>JULY-SEPT</w:t>
      </w:r>
    </w:p>
    <w:p w:rsidR="00D725DA" w:rsidRDefault="00156764">
      <w:pPr>
        <w:spacing w:line="240" w:lineRule="auto"/>
        <w:rPr>
          <w:i/>
        </w:rPr>
      </w:pPr>
      <w:r>
        <w:rPr>
          <w:i/>
        </w:rPr>
        <w:t>Netania Lim (</w:t>
      </w:r>
      <w:hyperlink r:id="rId7">
        <w:r>
          <w:rPr>
            <w:i/>
            <w:color w:val="1155CC"/>
            <w:u w:val="single"/>
          </w:rPr>
          <w:t>rampr@ram.rawcs.com.au</w:t>
        </w:r>
      </w:hyperlink>
      <w:r>
        <w:rPr>
          <w:i/>
        </w:rPr>
        <w:t>), 17 Sept 2020</w:t>
      </w:r>
    </w:p>
    <w:p w:rsidR="00D725DA" w:rsidRDefault="00D725DA">
      <w:pPr>
        <w:spacing w:line="240" w:lineRule="auto"/>
      </w:pPr>
    </w:p>
    <w:p w:rsidR="00D725DA" w:rsidRDefault="00156764">
      <w:pPr>
        <w:spacing w:line="240" w:lineRule="auto"/>
      </w:pPr>
      <w:r>
        <w:t>Thank you to everyone who’s been following, liking, commenting, sharing RAM’s content recently.</w:t>
      </w:r>
    </w:p>
    <w:p w:rsidR="00D725DA" w:rsidRDefault="00D725DA">
      <w:pPr>
        <w:spacing w:line="240" w:lineRule="auto"/>
      </w:pPr>
    </w:p>
    <w:p w:rsidR="00D725DA" w:rsidRDefault="00156764">
      <w:pPr>
        <w:spacing w:line="240" w:lineRule="auto"/>
      </w:pPr>
      <w:r>
        <w:t>This quarter involved the RAM Virtual Conference, in which my responsibilities included:</w:t>
      </w:r>
    </w:p>
    <w:p w:rsidR="00D725DA" w:rsidRDefault="00156764">
      <w:pPr>
        <w:numPr>
          <w:ilvl w:val="0"/>
          <w:numId w:val="2"/>
        </w:numPr>
        <w:spacing w:line="240" w:lineRule="auto"/>
      </w:pPr>
      <w:r>
        <w:t>Creating an overall strategy to promote the Virtual Conference through</w:t>
      </w:r>
      <w:r>
        <w:t xml:space="preserve"> RAM’s website, social media and email strategy</w:t>
      </w:r>
    </w:p>
    <w:p w:rsidR="00D725DA" w:rsidRDefault="00156764">
      <w:pPr>
        <w:numPr>
          <w:ilvl w:val="0"/>
          <w:numId w:val="2"/>
        </w:numPr>
        <w:spacing w:line="240" w:lineRule="auto"/>
      </w:pPr>
      <w:r>
        <w:t>Creating all website content including registration form, donation form, programs and speakers, powerpoints, recordings, feedback surveys etc</w:t>
      </w:r>
    </w:p>
    <w:p w:rsidR="00D725DA" w:rsidRDefault="00156764">
      <w:pPr>
        <w:numPr>
          <w:ilvl w:val="0"/>
          <w:numId w:val="2"/>
        </w:numPr>
        <w:spacing w:line="240" w:lineRule="auto"/>
      </w:pPr>
      <w:r>
        <w:t>Creating content such as flyers, graphics, cover photos, events, f</w:t>
      </w:r>
      <w:r>
        <w:t>or RAM’s communication channels, including emails and social media (Facebook, Instagram, Twitter, LinkedIn)</w:t>
      </w:r>
    </w:p>
    <w:p w:rsidR="00D725DA" w:rsidRDefault="00156764">
      <w:pPr>
        <w:numPr>
          <w:ilvl w:val="0"/>
          <w:numId w:val="2"/>
        </w:numPr>
        <w:spacing w:line="240" w:lineRule="auto"/>
      </w:pPr>
      <w:r>
        <w:t>Setting up the Zoom call, liaising to play speakers’ videos and put speakers’ Powerpoints on the website as well as publishing Zoom recordings on Yo</w:t>
      </w:r>
      <w:r>
        <w:t>utube, and providing tech support during the Virtual Conference</w:t>
      </w:r>
    </w:p>
    <w:p w:rsidR="00D725DA" w:rsidRDefault="00D725DA">
      <w:pPr>
        <w:spacing w:line="240" w:lineRule="auto"/>
      </w:pPr>
    </w:p>
    <w:p w:rsidR="00D725DA" w:rsidRDefault="00156764">
      <w:pPr>
        <w:spacing w:line="240" w:lineRule="auto"/>
      </w:pPr>
      <w:r>
        <w:t>Key achievements in the July-September quarter include:</w:t>
      </w:r>
    </w:p>
    <w:p w:rsidR="00D725DA" w:rsidRDefault="00156764">
      <w:pPr>
        <w:numPr>
          <w:ilvl w:val="0"/>
          <w:numId w:val="4"/>
        </w:numPr>
        <w:spacing w:line="240" w:lineRule="auto"/>
      </w:pPr>
      <w:r>
        <w:t>The Virtual Conference communications and website strategy</w:t>
      </w:r>
    </w:p>
    <w:p w:rsidR="00D725DA" w:rsidRDefault="00156764">
      <w:pPr>
        <w:numPr>
          <w:ilvl w:val="0"/>
          <w:numId w:val="4"/>
        </w:numPr>
        <w:spacing w:line="240" w:lineRule="auto"/>
      </w:pPr>
      <w:r>
        <w:t>Adapting to the realities of covid-19 in our social media strategy</w:t>
      </w:r>
    </w:p>
    <w:p w:rsidR="00D725DA" w:rsidRDefault="00156764">
      <w:pPr>
        <w:numPr>
          <w:ilvl w:val="0"/>
          <w:numId w:val="4"/>
        </w:numPr>
        <w:spacing w:line="240" w:lineRule="auto"/>
      </w:pPr>
      <w:r>
        <w:t xml:space="preserve">Creating </w:t>
      </w:r>
      <w:r>
        <w:t>a blog for the website and adding several posts, as well as cleaning up the appearance of the website, which is still a work in progress</w:t>
      </w:r>
    </w:p>
    <w:p w:rsidR="00D725DA" w:rsidRDefault="00156764">
      <w:pPr>
        <w:numPr>
          <w:ilvl w:val="0"/>
          <w:numId w:val="4"/>
        </w:numPr>
        <w:spacing w:line="240" w:lineRule="auto"/>
      </w:pPr>
      <w:r>
        <w:t>Setting up a Youtube channel (see below for link)</w:t>
      </w:r>
    </w:p>
    <w:p w:rsidR="00D725DA" w:rsidRDefault="00156764">
      <w:pPr>
        <w:numPr>
          <w:ilvl w:val="0"/>
          <w:numId w:val="4"/>
        </w:numPr>
        <w:spacing w:line="240" w:lineRule="auto"/>
      </w:pPr>
      <w:r>
        <w:t>Advising District Supervisors on how they can assist RAM PR and Media</w:t>
      </w:r>
      <w:r>
        <w:t>, and how RAM PR and Media can assist them</w:t>
      </w:r>
    </w:p>
    <w:p w:rsidR="00D725DA" w:rsidRDefault="00D725DA">
      <w:pPr>
        <w:spacing w:line="240" w:lineRule="auto"/>
      </w:pPr>
    </w:p>
    <w:p w:rsidR="00D725DA" w:rsidRDefault="00156764">
      <w:pPr>
        <w:spacing w:line="240" w:lineRule="auto"/>
      </w:pPr>
      <w:r>
        <w:t>Social media achievements:</w:t>
      </w:r>
    </w:p>
    <w:p w:rsidR="00D725DA" w:rsidRDefault="00156764">
      <w:pPr>
        <w:numPr>
          <w:ilvl w:val="0"/>
          <w:numId w:val="3"/>
        </w:numPr>
        <w:spacing w:line="240" w:lineRule="auto"/>
      </w:pPr>
      <w:r>
        <w:t>Consistent and branded posts</w:t>
      </w:r>
    </w:p>
    <w:p w:rsidR="00D725DA" w:rsidRDefault="00156764">
      <w:pPr>
        <w:numPr>
          <w:ilvl w:val="0"/>
          <w:numId w:val="3"/>
        </w:numPr>
        <w:spacing w:line="240" w:lineRule="auto"/>
      </w:pPr>
      <w:r>
        <w:t>Greater engagement and reach over the past quarter</w:t>
      </w:r>
    </w:p>
    <w:p w:rsidR="00D725DA" w:rsidRDefault="00156764">
      <w:pPr>
        <w:numPr>
          <w:ilvl w:val="0"/>
          <w:numId w:val="3"/>
        </w:numPr>
        <w:spacing w:line="240" w:lineRule="auto"/>
      </w:pPr>
      <w:r>
        <w:t>Planned and strategic approach</w:t>
      </w:r>
    </w:p>
    <w:p w:rsidR="00D725DA" w:rsidRDefault="00156764">
      <w:pPr>
        <w:numPr>
          <w:ilvl w:val="1"/>
          <w:numId w:val="5"/>
        </w:numPr>
        <w:shd w:val="clear" w:color="auto" w:fill="FFFFFF"/>
        <w:spacing w:line="240" w:lineRule="auto"/>
      </w:pPr>
      <w:hyperlink r:id="rId8">
        <w:r>
          <w:t>Facebook</w:t>
        </w:r>
      </w:hyperlink>
      <w:r>
        <w:t xml:space="preserve"> -</w:t>
      </w:r>
      <w:r>
        <w:rPr>
          <w:color w:val="4184BF"/>
        </w:rPr>
        <w:t xml:space="preserve"> </w:t>
      </w:r>
      <w:hyperlink r:id="rId9">
        <w:r>
          <w:rPr>
            <w:color w:val="1155CC"/>
            <w:u w:val="single"/>
          </w:rPr>
          <w:t>https://www.facebook.com/ram.australia/</w:t>
        </w:r>
      </w:hyperlink>
    </w:p>
    <w:p w:rsidR="00D725DA" w:rsidRDefault="00156764">
      <w:pPr>
        <w:numPr>
          <w:ilvl w:val="1"/>
          <w:numId w:val="5"/>
        </w:numPr>
        <w:shd w:val="clear" w:color="auto" w:fill="FFFFFF"/>
        <w:spacing w:line="240" w:lineRule="auto"/>
      </w:pPr>
      <w:hyperlink r:id="rId10">
        <w:r>
          <w:t>Instagram</w:t>
        </w:r>
      </w:hyperlink>
      <w:r>
        <w:t xml:space="preserve"> -</w:t>
      </w:r>
      <w:r>
        <w:rPr>
          <w:color w:val="4184BF"/>
        </w:rPr>
        <w:t xml:space="preserve"> </w:t>
      </w:r>
      <w:hyperlink r:id="rId11">
        <w:r>
          <w:rPr>
            <w:color w:val="1155CC"/>
            <w:u w:val="single"/>
          </w:rPr>
          <w:t>http://instagram.com/rotarians_against_malaria_aus</w:t>
        </w:r>
      </w:hyperlink>
    </w:p>
    <w:p w:rsidR="00D725DA" w:rsidRDefault="00156764">
      <w:pPr>
        <w:numPr>
          <w:ilvl w:val="1"/>
          <w:numId w:val="5"/>
        </w:numPr>
        <w:shd w:val="clear" w:color="auto" w:fill="FFFFFF"/>
        <w:spacing w:line="240" w:lineRule="auto"/>
      </w:pPr>
      <w:hyperlink r:id="rId12">
        <w:r>
          <w:t>Twitter</w:t>
        </w:r>
      </w:hyperlink>
      <w:r>
        <w:t xml:space="preserve"> -</w:t>
      </w:r>
      <w:r>
        <w:rPr>
          <w:color w:val="4184BF"/>
        </w:rPr>
        <w:t xml:space="preserve"> </w:t>
      </w:r>
      <w:hyperlink r:id="rId13">
        <w:r>
          <w:rPr>
            <w:color w:val="1155CC"/>
            <w:u w:val="single"/>
          </w:rPr>
          <w:t>http://twitter.com/ramalaria</w:t>
        </w:r>
        <w:r>
          <w:rPr>
            <w:color w:val="1155CC"/>
            <w:u w:val="single"/>
          </w:rPr>
          <w:t>_aus</w:t>
        </w:r>
      </w:hyperlink>
    </w:p>
    <w:p w:rsidR="00D725DA" w:rsidRDefault="00156764">
      <w:pPr>
        <w:numPr>
          <w:ilvl w:val="1"/>
          <w:numId w:val="5"/>
        </w:numPr>
        <w:shd w:val="clear" w:color="auto" w:fill="FFFFFF"/>
        <w:spacing w:line="240" w:lineRule="auto"/>
      </w:pPr>
      <w:hyperlink r:id="rId14">
        <w:r>
          <w:t>LinkedIn</w:t>
        </w:r>
      </w:hyperlink>
      <w:r>
        <w:t xml:space="preserve"> -</w:t>
      </w:r>
      <w:r>
        <w:rPr>
          <w:color w:val="4184BF"/>
        </w:rPr>
        <w:t xml:space="preserve"> </w:t>
      </w:r>
      <w:hyperlink r:id="rId15">
        <w:r>
          <w:rPr>
            <w:color w:val="1155CC"/>
            <w:u w:val="single"/>
          </w:rPr>
          <w:t>https://www.linkedin.com/company/rotarians-against-malaria-australia</w:t>
        </w:r>
      </w:hyperlink>
    </w:p>
    <w:p w:rsidR="00D725DA" w:rsidRDefault="00156764">
      <w:pPr>
        <w:numPr>
          <w:ilvl w:val="1"/>
          <w:numId w:val="5"/>
        </w:numPr>
        <w:shd w:val="clear" w:color="auto" w:fill="FFFFFF"/>
        <w:spacing w:line="240" w:lineRule="auto"/>
      </w:pPr>
      <w:r>
        <w:t xml:space="preserve">Youtube - </w:t>
      </w:r>
      <w:hyperlink r:id="rId16">
        <w:r>
          <w:rPr>
            <w:color w:val="1155CC"/>
            <w:u w:val="single"/>
          </w:rPr>
          <w:t>https://www.youtube.com/channel/UCUhhiFMHE1NUWGx_t-1MiaQ</w:t>
        </w:r>
      </w:hyperlink>
      <w:r>
        <w:t xml:space="preserve"> </w:t>
      </w:r>
    </w:p>
    <w:p w:rsidR="00D725DA" w:rsidRDefault="00D725DA">
      <w:pPr>
        <w:shd w:val="clear" w:color="auto" w:fill="FFFFFF"/>
        <w:spacing w:line="240" w:lineRule="auto"/>
      </w:pPr>
    </w:p>
    <w:p w:rsidR="00D725DA" w:rsidRDefault="00156764">
      <w:pPr>
        <w:shd w:val="clear" w:color="auto" w:fill="FFFFFF"/>
        <w:spacing w:line="240" w:lineRule="auto"/>
      </w:pPr>
      <w:r>
        <w:t>Key metrics</w:t>
      </w:r>
    </w:p>
    <w:p w:rsidR="00D725DA" w:rsidRDefault="00156764">
      <w:pPr>
        <w:numPr>
          <w:ilvl w:val="0"/>
          <w:numId w:val="1"/>
        </w:numPr>
        <w:shd w:val="clear" w:color="auto" w:fill="FFFFFF"/>
        <w:spacing w:line="240" w:lineRule="auto"/>
      </w:pPr>
      <w:r>
        <w:t>Facebook</w:t>
      </w:r>
    </w:p>
    <w:p w:rsidR="00D725DA" w:rsidRDefault="00156764">
      <w:pPr>
        <w:numPr>
          <w:ilvl w:val="1"/>
          <w:numId w:val="1"/>
        </w:numPr>
        <w:shd w:val="clear" w:color="auto" w:fill="FFFFFF"/>
        <w:spacing w:line="240" w:lineRule="auto"/>
      </w:pPr>
      <w:r>
        <w:t>1062-1157 likes (sinc</w:t>
      </w:r>
      <w:r>
        <w:t>e April 2020); increased post reach by 155% and post engagement by 413%, increased 3 second video views by 389% and story reach by 68% (in the last 28 days)</w:t>
      </w:r>
    </w:p>
    <w:p w:rsidR="00D725DA" w:rsidRDefault="00156764">
      <w:pPr>
        <w:numPr>
          <w:ilvl w:val="1"/>
          <w:numId w:val="1"/>
        </w:numPr>
        <w:shd w:val="clear" w:color="auto" w:fill="FFFFFF"/>
        <w:spacing w:line="240" w:lineRule="auto"/>
      </w:pPr>
      <w:r>
        <w:t>For Conference, 19 posts with 5065 total reach, 5719 total impressions, 294 likes, comments or shar</w:t>
      </w:r>
      <w:r>
        <w:t>es, 145 total actions on posts</w:t>
      </w:r>
    </w:p>
    <w:p w:rsidR="00D725DA" w:rsidRDefault="00156764">
      <w:pPr>
        <w:numPr>
          <w:ilvl w:val="0"/>
          <w:numId w:val="1"/>
        </w:numPr>
        <w:shd w:val="clear" w:color="auto" w:fill="FFFFFF"/>
        <w:spacing w:line="240" w:lineRule="auto"/>
      </w:pPr>
      <w:r>
        <w:t>Instagram</w:t>
      </w:r>
    </w:p>
    <w:p w:rsidR="00D725DA" w:rsidRDefault="00156764">
      <w:pPr>
        <w:numPr>
          <w:ilvl w:val="1"/>
          <w:numId w:val="1"/>
        </w:numPr>
        <w:shd w:val="clear" w:color="auto" w:fill="FFFFFF"/>
        <w:spacing w:line="240" w:lineRule="auto"/>
      </w:pPr>
      <w:r>
        <w:t>58-112 followers (since April 2020)</w:t>
      </w:r>
    </w:p>
    <w:p w:rsidR="00D725DA" w:rsidRDefault="00156764">
      <w:pPr>
        <w:numPr>
          <w:ilvl w:val="1"/>
          <w:numId w:val="1"/>
        </w:numPr>
        <w:shd w:val="clear" w:color="auto" w:fill="FFFFFF"/>
        <w:spacing w:line="240" w:lineRule="auto"/>
      </w:pPr>
      <w:r>
        <w:t>For Conference, 16 posts and additional stories with 497 reach, 571 impressions, 143 likes and comments</w:t>
      </w:r>
    </w:p>
    <w:p w:rsidR="00D725DA" w:rsidRDefault="00156764">
      <w:pPr>
        <w:numPr>
          <w:ilvl w:val="1"/>
          <w:numId w:val="1"/>
        </w:numPr>
        <w:shd w:val="clear" w:color="auto" w:fill="FFFFFF"/>
        <w:spacing w:line="240" w:lineRule="auto"/>
      </w:pPr>
      <w:r>
        <w:lastRenderedPageBreak/>
        <w:t>Posts and stories with 26% increase in accounts reached, 120% increase in i</w:t>
      </w:r>
      <w:r>
        <w:t>mpressions, 63% increase in content interactions, and 25% increase in profile visits (in the last 7 days)</w:t>
      </w:r>
    </w:p>
    <w:p w:rsidR="00D725DA" w:rsidRDefault="00156764">
      <w:pPr>
        <w:numPr>
          <w:ilvl w:val="0"/>
          <w:numId w:val="1"/>
        </w:numPr>
        <w:shd w:val="clear" w:color="auto" w:fill="FFFFFF"/>
        <w:spacing w:line="240" w:lineRule="auto"/>
      </w:pPr>
      <w:r>
        <w:t>Twitter</w:t>
      </w:r>
    </w:p>
    <w:p w:rsidR="00D725DA" w:rsidRDefault="00156764">
      <w:pPr>
        <w:numPr>
          <w:ilvl w:val="1"/>
          <w:numId w:val="1"/>
        </w:numPr>
        <w:shd w:val="clear" w:color="auto" w:fill="FFFFFF"/>
        <w:spacing w:line="240" w:lineRule="auto"/>
      </w:pPr>
      <w:r>
        <w:t>48-82 followers (since April 2020)</w:t>
      </w:r>
    </w:p>
    <w:p w:rsidR="00D725DA" w:rsidRDefault="00156764">
      <w:pPr>
        <w:numPr>
          <w:ilvl w:val="1"/>
          <w:numId w:val="1"/>
        </w:numPr>
        <w:shd w:val="clear" w:color="auto" w:fill="FFFFFF"/>
        <w:spacing w:line="240" w:lineRule="auto"/>
      </w:pPr>
      <w:r>
        <w:t xml:space="preserve">For Conference, 40 posts with 4.9k overall impressions or 62 impressions per day, 1.5% engagement rate, 19 </w:t>
      </w:r>
      <w:r>
        <w:t>link clicks, 17 retweets, 92 likes, 14 replies (from 1 July - 17 September 2020)</w:t>
      </w:r>
    </w:p>
    <w:p w:rsidR="00D725DA" w:rsidRDefault="00156764">
      <w:pPr>
        <w:numPr>
          <w:ilvl w:val="1"/>
          <w:numId w:val="1"/>
        </w:numPr>
        <w:shd w:val="clear" w:color="auto" w:fill="FFFFFF"/>
        <w:spacing w:line="240" w:lineRule="auto"/>
      </w:pPr>
      <w:r>
        <w:t>For Conference, 500% more tweets, 1279% more impressions, 86% fewer profile visits (last 28 days compared to previous period)</w:t>
      </w:r>
    </w:p>
    <w:p w:rsidR="00D725DA" w:rsidRDefault="00156764">
      <w:pPr>
        <w:numPr>
          <w:ilvl w:val="0"/>
          <w:numId w:val="1"/>
        </w:numPr>
        <w:shd w:val="clear" w:color="auto" w:fill="FFFFFF"/>
        <w:spacing w:line="240" w:lineRule="auto"/>
      </w:pPr>
      <w:r>
        <w:t>LinkedIn - NA</w:t>
      </w:r>
    </w:p>
    <w:p w:rsidR="00D725DA" w:rsidRDefault="00156764">
      <w:pPr>
        <w:numPr>
          <w:ilvl w:val="0"/>
          <w:numId w:val="1"/>
        </w:numPr>
        <w:shd w:val="clear" w:color="auto" w:fill="FFFFFF"/>
        <w:spacing w:line="240" w:lineRule="auto"/>
      </w:pPr>
      <w:r>
        <w:t xml:space="preserve">Youtube - currently 4 subscribers, </w:t>
      </w:r>
      <w:r>
        <w:t>78 total views (mostly of Conference Recordings)</w:t>
      </w:r>
    </w:p>
    <w:p w:rsidR="00D725DA" w:rsidRDefault="00156764">
      <w:pPr>
        <w:numPr>
          <w:ilvl w:val="0"/>
          <w:numId w:val="1"/>
        </w:numPr>
        <w:shd w:val="clear" w:color="auto" w:fill="FFFFFF"/>
        <w:spacing w:line="240" w:lineRule="auto"/>
      </w:pPr>
      <w:r>
        <w:t>Mail - 321-379 subscribers; email engagement 21% often, 34% sometimes, 43% rarely to 27% often, 27% sometimes, 36% rarely (since April 2020)</w:t>
      </w:r>
    </w:p>
    <w:p w:rsidR="00D725DA" w:rsidRDefault="00156764">
      <w:pPr>
        <w:numPr>
          <w:ilvl w:val="0"/>
          <w:numId w:val="1"/>
        </w:numPr>
        <w:shd w:val="clear" w:color="auto" w:fill="FFFFFF"/>
        <w:spacing w:line="240" w:lineRule="auto"/>
      </w:pPr>
      <w:r>
        <w:t>Website - NA</w:t>
      </w:r>
    </w:p>
    <w:p w:rsidR="00D725DA" w:rsidRDefault="00D725DA">
      <w:pPr>
        <w:shd w:val="clear" w:color="auto" w:fill="FFFFFF"/>
        <w:spacing w:line="240" w:lineRule="auto"/>
      </w:pPr>
    </w:p>
    <w:p w:rsidR="00D725DA" w:rsidRDefault="00156764">
      <w:pPr>
        <w:shd w:val="clear" w:color="auto" w:fill="FFFFFF"/>
        <w:spacing w:line="240" w:lineRule="auto"/>
      </w:pPr>
      <w:r>
        <w:t>*further social media analytics from page 3 onwards</w:t>
      </w:r>
    </w:p>
    <w:p w:rsidR="00D725DA" w:rsidRDefault="00D725DA">
      <w:pPr>
        <w:shd w:val="clear" w:color="auto" w:fill="FFFFFF"/>
        <w:spacing w:line="240" w:lineRule="auto"/>
      </w:pPr>
    </w:p>
    <w:p w:rsidR="00D725DA" w:rsidRDefault="00156764">
      <w:pPr>
        <w:pStyle w:val="Heading3"/>
        <w:shd w:val="clear" w:color="auto" w:fill="FFFFFF"/>
        <w:spacing w:line="240" w:lineRule="auto"/>
        <w:rPr>
          <w:u w:val="single"/>
        </w:rPr>
      </w:pPr>
      <w:bookmarkStart w:id="1" w:name="_u78qajf4ann7" w:colFirst="0" w:colLast="0"/>
      <w:bookmarkEnd w:id="1"/>
      <w:r>
        <w:br w:type="page"/>
      </w:r>
    </w:p>
    <w:p w:rsidR="00D725DA" w:rsidRDefault="00156764">
      <w:pPr>
        <w:pStyle w:val="Heading3"/>
        <w:shd w:val="clear" w:color="auto" w:fill="FFFFFF"/>
        <w:spacing w:line="240" w:lineRule="auto"/>
        <w:rPr>
          <w:u w:val="single"/>
        </w:rPr>
      </w:pPr>
      <w:bookmarkStart w:id="2" w:name="_v1idos7h9z5r" w:colFirst="0" w:colLast="0"/>
      <w:bookmarkEnd w:id="2"/>
      <w:r>
        <w:rPr>
          <w:u w:val="single"/>
        </w:rPr>
        <w:lastRenderedPageBreak/>
        <w:t>FACEBOOK</w:t>
      </w:r>
    </w:p>
    <w:p w:rsidR="00D725DA" w:rsidRDefault="00D725DA">
      <w:pPr>
        <w:shd w:val="clear" w:color="auto" w:fill="FFFFFF"/>
        <w:spacing w:line="240" w:lineRule="auto"/>
      </w:pPr>
    </w:p>
    <w:p w:rsidR="00D725DA" w:rsidRDefault="00156764">
      <w:pPr>
        <w:shd w:val="clear" w:color="auto" w:fill="FFFFFF"/>
        <w:spacing w:line="240" w:lineRule="auto"/>
      </w:pPr>
      <w:r>
        <w:rPr>
          <w:noProof/>
        </w:rPr>
        <w:drawing>
          <wp:inline distT="114300" distB="114300" distL="114300" distR="114300">
            <wp:extent cx="5943600" cy="59055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25DA" w:rsidRDefault="00D725DA">
      <w:pPr>
        <w:shd w:val="clear" w:color="auto" w:fill="FFFFFF"/>
        <w:spacing w:line="240" w:lineRule="auto"/>
      </w:pPr>
    </w:p>
    <w:p w:rsidR="00D725DA" w:rsidRDefault="00D725DA">
      <w:pPr>
        <w:shd w:val="clear" w:color="auto" w:fill="FFFFFF"/>
        <w:spacing w:line="240" w:lineRule="auto"/>
      </w:pPr>
    </w:p>
    <w:sectPr w:rsidR="00D725DA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6764" w:rsidRDefault="00156764">
      <w:pPr>
        <w:spacing w:line="240" w:lineRule="auto"/>
      </w:pPr>
      <w:r>
        <w:separator/>
      </w:r>
    </w:p>
  </w:endnote>
  <w:endnote w:type="continuationSeparator" w:id="0">
    <w:p w:rsidR="00156764" w:rsidRDefault="0015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6764" w:rsidRDefault="00156764">
      <w:pPr>
        <w:spacing w:line="240" w:lineRule="auto"/>
      </w:pPr>
      <w:r>
        <w:separator/>
      </w:r>
    </w:p>
  </w:footnote>
  <w:footnote w:type="continuationSeparator" w:id="0">
    <w:p w:rsidR="00156764" w:rsidRDefault="00156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25DA" w:rsidRDefault="00156764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4124325</wp:posOffset>
          </wp:positionH>
          <wp:positionV relativeFrom="paragraph">
            <wp:posOffset>-228599</wp:posOffset>
          </wp:positionV>
          <wp:extent cx="2252663" cy="38839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2663" cy="388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F05B7"/>
    <w:multiLevelType w:val="multilevel"/>
    <w:tmpl w:val="D0B40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67B5E"/>
    <w:multiLevelType w:val="multilevel"/>
    <w:tmpl w:val="266C5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DE6678"/>
    <w:multiLevelType w:val="multilevel"/>
    <w:tmpl w:val="A412F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B1787B"/>
    <w:multiLevelType w:val="multilevel"/>
    <w:tmpl w:val="CC30C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D813B7"/>
    <w:multiLevelType w:val="multilevel"/>
    <w:tmpl w:val="08A89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DA"/>
    <w:rsid w:val="00156764"/>
    <w:rsid w:val="006269AD"/>
    <w:rsid w:val="00D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71FB7-61B7-4A85-AEA1-1F86FC6A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am.australia/" TargetMode="External"/><Relationship Id="rId13" Type="http://schemas.openxmlformats.org/officeDocument/2006/relationships/hyperlink" Target="http://twitter.com/ramalaria_au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pr@ram.rawcs.com.au" TargetMode="External"/><Relationship Id="rId12" Type="http://schemas.openxmlformats.org/officeDocument/2006/relationships/hyperlink" Target="http://twitter.com/ramalaria_aus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UhhiFMHE1NUWGx_t-1Mia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stagram.com/rotarians_against_malaria_a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rotarians-against-malaria-australia" TargetMode="External"/><Relationship Id="rId10" Type="http://schemas.openxmlformats.org/officeDocument/2006/relationships/hyperlink" Target="http://instagram.com/rotarians_against_malaria_a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am.australia/" TargetMode="External"/><Relationship Id="rId14" Type="http://schemas.openxmlformats.org/officeDocument/2006/relationships/hyperlink" Target="https://www.linkedin.com/company/rotarians-against-malaria-austral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Everett Hargreaves</dc:creator>
  <cp:lastModifiedBy>Everett Hargreaves</cp:lastModifiedBy>
  <cp:revision>2</cp:revision>
  <dcterms:created xsi:type="dcterms:W3CDTF">2020-09-20T00:56:00Z</dcterms:created>
  <dcterms:modified xsi:type="dcterms:W3CDTF">2020-09-20T00:56:00Z</dcterms:modified>
</cp:coreProperties>
</file>