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B51DEB" w14:textId="77777777" w:rsidR="00CA5842" w:rsidRDefault="003A5273">
      <w:pPr>
        <w:pStyle w:val="Title"/>
        <w:spacing w:after="0" w:line="240" w:lineRule="auto"/>
      </w:pPr>
      <w:bookmarkStart w:id="0" w:name="_iaslnmldw6dt" w:colFirst="0" w:colLast="0"/>
      <w:bookmarkEnd w:id="0"/>
      <w:r>
        <w:t>PR and Media Quarterly Report</w:t>
      </w:r>
    </w:p>
    <w:p w14:paraId="4949848E" w14:textId="77777777" w:rsidR="00CA5842" w:rsidRDefault="003A5273">
      <w:pPr>
        <w:spacing w:line="240" w:lineRule="auto"/>
        <w:rPr>
          <w:b/>
        </w:rPr>
      </w:pPr>
      <w:r>
        <w:rPr>
          <w:b/>
        </w:rPr>
        <w:t>FEBRUARY</w:t>
      </w:r>
    </w:p>
    <w:p w14:paraId="246F20AB" w14:textId="77777777" w:rsidR="00CA5842" w:rsidRDefault="003A5273">
      <w:pPr>
        <w:spacing w:line="240" w:lineRule="auto"/>
        <w:rPr>
          <w:i/>
        </w:rPr>
      </w:pPr>
      <w:r>
        <w:rPr>
          <w:i/>
        </w:rPr>
        <w:t>Netania Lim (</w:t>
      </w:r>
      <w:hyperlink r:id="rId7">
        <w:r>
          <w:rPr>
            <w:i/>
            <w:color w:val="1155CC"/>
            <w:u w:val="single"/>
          </w:rPr>
          <w:t>rampr@ram.rawcs.com.au</w:t>
        </w:r>
      </w:hyperlink>
      <w:r>
        <w:rPr>
          <w:i/>
        </w:rPr>
        <w:t>), 13 February 2020</w:t>
      </w:r>
    </w:p>
    <w:p w14:paraId="5644F4DF" w14:textId="77777777" w:rsidR="00CA5842" w:rsidRDefault="00CA5842">
      <w:pPr>
        <w:spacing w:line="240" w:lineRule="auto"/>
      </w:pPr>
    </w:p>
    <w:p w14:paraId="2E72E40F" w14:textId="77777777" w:rsidR="00CA5842" w:rsidRDefault="003A5273">
      <w:pPr>
        <w:spacing w:line="240" w:lineRule="auto"/>
      </w:pPr>
      <w:r>
        <w:t>Thank you to everyone who’s been following, liking, commenting, sharing RAM’s content recently. Please send through photos and stories so we can share them on the RAM website and social media.</w:t>
      </w:r>
    </w:p>
    <w:p w14:paraId="08A3CD26" w14:textId="77777777" w:rsidR="00CA5842" w:rsidRDefault="00CA5842">
      <w:pPr>
        <w:spacing w:line="240" w:lineRule="auto"/>
      </w:pPr>
    </w:p>
    <w:p w14:paraId="0F01D90A" w14:textId="77777777" w:rsidR="00CA5842" w:rsidRDefault="003A5273">
      <w:r>
        <w:t>Key achievements in this quarter include:</w:t>
      </w:r>
    </w:p>
    <w:p w14:paraId="54F00AE1" w14:textId="77777777" w:rsidR="00CA5842" w:rsidRDefault="003A5273">
      <w:pPr>
        <w:numPr>
          <w:ilvl w:val="0"/>
          <w:numId w:val="1"/>
        </w:numPr>
        <w:spacing w:line="240" w:lineRule="auto"/>
      </w:pPr>
      <w:r>
        <w:t>Updating the website</w:t>
      </w:r>
      <w:r>
        <w:t xml:space="preserve"> with </w:t>
      </w:r>
      <w:proofErr w:type="spellStart"/>
      <w:r>
        <w:t>anew</w:t>
      </w:r>
      <w:proofErr w:type="spellEnd"/>
      <w:r>
        <w:t xml:space="preserve"> homepage, blog and MAD content, and since last meeting’s decision, a </w:t>
      </w:r>
      <w:proofErr w:type="gramStart"/>
      <w:r>
        <w:t>new members</w:t>
      </w:r>
      <w:proofErr w:type="gramEnd"/>
      <w:r>
        <w:t xml:space="preserve"> only area</w:t>
      </w:r>
    </w:p>
    <w:p w14:paraId="17DE4710" w14:textId="77777777" w:rsidR="00CA5842" w:rsidRDefault="003A5273">
      <w:pPr>
        <w:numPr>
          <w:ilvl w:val="0"/>
          <w:numId w:val="1"/>
        </w:numPr>
        <w:spacing w:line="240" w:lineRule="auto"/>
      </w:pPr>
      <w:r>
        <w:t>Advising District Supervisors on how they can assist RAM PR and Media, and how RAM PR and Media can assist them</w:t>
      </w:r>
    </w:p>
    <w:p w14:paraId="4558E4D0" w14:textId="77777777" w:rsidR="00CA5842" w:rsidRDefault="003A5273">
      <w:pPr>
        <w:numPr>
          <w:ilvl w:val="0"/>
          <w:numId w:val="1"/>
        </w:numPr>
        <w:spacing w:line="240" w:lineRule="auto"/>
      </w:pPr>
      <w:r>
        <w:t xml:space="preserve">Brainstorming and </w:t>
      </w:r>
      <w:proofErr w:type="spellStart"/>
      <w:r>
        <w:t>organising</w:t>
      </w:r>
      <w:proofErr w:type="spellEnd"/>
      <w:r>
        <w:t xml:space="preserve"> the MAD campa</w:t>
      </w:r>
      <w:r>
        <w:t>ign activities and social media campaign</w:t>
      </w:r>
    </w:p>
    <w:p w14:paraId="7E4EDBA5" w14:textId="77777777" w:rsidR="00CA5842" w:rsidRDefault="00CA5842">
      <w:pPr>
        <w:spacing w:line="240" w:lineRule="auto"/>
      </w:pPr>
    </w:p>
    <w:p w14:paraId="324D5236" w14:textId="77777777" w:rsidR="00CA5842" w:rsidRDefault="003A5273">
      <w:pPr>
        <w:shd w:val="clear" w:color="auto" w:fill="FFFFFF"/>
        <w:spacing w:line="240" w:lineRule="auto"/>
      </w:pPr>
      <w:r>
        <w:t>MAD campaign announcement:</w:t>
      </w:r>
    </w:p>
    <w:p w14:paraId="5B57B277" w14:textId="77777777" w:rsidR="00CA5842" w:rsidRDefault="003A5273">
      <w:pPr>
        <w:shd w:val="clear" w:color="auto" w:fill="FFFFFF"/>
        <w:spacing w:line="240" w:lineRule="auto"/>
      </w:pPr>
      <w:r>
        <w:t>Malaria Awareness Day is on 30 April 2021. We have not announced a theme yet, but we are keen to host a country-wide fundraising event, so we have proposed a virtual fun run (see attached</w:t>
      </w:r>
      <w:r>
        <w:t xml:space="preserve"> document). The website page is also available here: </w:t>
      </w:r>
      <w:hyperlink r:id="rId8">
        <w:r>
          <w:rPr>
            <w:color w:val="1155CC"/>
            <w:u w:val="single"/>
          </w:rPr>
          <w:t>https://ram.rawcs.com.au/malaria-awareness-day/</w:t>
        </w:r>
      </w:hyperlink>
      <w:r>
        <w:t xml:space="preserve">. The virtual fun run page is here: </w:t>
      </w:r>
      <w:hyperlink r:id="rId9">
        <w:r>
          <w:rPr>
            <w:color w:val="1155CC"/>
            <w:u w:val="single"/>
          </w:rPr>
          <w:t>h</w:t>
        </w:r>
        <w:r>
          <w:rPr>
            <w:color w:val="1155CC"/>
            <w:u w:val="single"/>
          </w:rPr>
          <w:t>ttps://ram.rawcs.com.au/funrun/</w:t>
        </w:r>
      </w:hyperlink>
      <w:r>
        <w:t>.</w:t>
      </w:r>
    </w:p>
    <w:p w14:paraId="4E6658B2" w14:textId="77777777" w:rsidR="00CA5842" w:rsidRDefault="00CA5842">
      <w:pPr>
        <w:shd w:val="clear" w:color="auto" w:fill="FFFFFF"/>
        <w:spacing w:line="240" w:lineRule="auto"/>
      </w:pPr>
    </w:p>
    <w:p w14:paraId="476579DB" w14:textId="77777777" w:rsidR="00CA5842" w:rsidRDefault="003A5273">
      <w:pPr>
        <w:shd w:val="clear" w:color="auto" w:fill="FFFFFF"/>
        <w:spacing w:line="240" w:lineRule="auto"/>
      </w:pPr>
      <w:r>
        <w:br w:type="page"/>
      </w:r>
    </w:p>
    <w:p w14:paraId="1B00B48E" w14:textId="77777777" w:rsidR="00CA5842" w:rsidRDefault="003A5273">
      <w:pPr>
        <w:shd w:val="clear" w:color="auto" w:fill="FFFFFF"/>
        <w:spacing w:line="240" w:lineRule="auto"/>
      </w:pPr>
      <w:r>
        <w:lastRenderedPageBreak/>
        <w:t>The below document is the main document regarding MAD:</w:t>
      </w:r>
    </w:p>
    <w:p w14:paraId="051B77F1" w14:textId="77777777" w:rsidR="00CA5842" w:rsidRDefault="00CA5842">
      <w:pPr>
        <w:shd w:val="clear" w:color="auto" w:fill="FFFFFF"/>
        <w:spacing w:line="240" w:lineRule="auto"/>
      </w:pPr>
    </w:p>
    <w:p w14:paraId="09D50F8D" w14:textId="77777777" w:rsidR="00CA5842" w:rsidRDefault="003A5273">
      <w:pPr>
        <w:shd w:val="clear" w:color="auto" w:fill="FFFFFF"/>
        <w:spacing w:line="240" w:lineRule="auto"/>
      </w:pPr>
      <w:r>
        <w:rPr>
          <w:noProof/>
        </w:rPr>
        <w:drawing>
          <wp:inline distT="114300" distB="114300" distL="114300" distR="114300" wp14:anchorId="35B92C49" wp14:editId="1BE4B042">
            <wp:extent cx="5943600" cy="70580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t="9302"/>
                    <a:stretch>
                      <a:fillRect/>
                    </a:stretch>
                  </pic:blipFill>
                  <pic:spPr>
                    <a:xfrm>
                      <a:off x="0" y="0"/>
                      <a:ext cx="5943600" cy="7058025"/>
                    </a:xfrm>
                    <a:prstGeom prst="rect">
                      <a:avLst/>
                    </a:prstGeom>
                    <a:ln/>
                  </pic:spPr>
                </pic:pic>
              </a:graphicData>
            </a:graphic>
          </wp:inline>
        </w:drawing>
      </w:r>
    </w:p>
    <w:p w14:paraId="4DC25423" w14:textId="77777777" w:rsidR="00CA5842" w:rsidRDefault="00CA5842">
      <w:pPr>
        <w:shd w:val="clear" w:color="auto" w:fill="FFFFFF"/>
        <w:spacing w:line="240" w:lineRule="auto"/>
      </w:pPr>
    </w:p>
    <w:p w14:paraId="33229A3B" w14:textId="77777777" w:rsidR="00CA5842" w:rsidRDefault="00CA5842">
      <w:pPr>
        <w:shd w:val="clear" w:color="auto" w:fill="FFFFFF"/>
        <w:spacing w:line="240" w:lineRule="auto"/>
      </w:pPr>
    </w:p>
    <w:p w14:paraId="5183A944" w14:textId="77777777" w:rsidR="00CA5842" w:rsidRDefault="00CA5842">
      <w:pPr>
        <w:spacing w:line="240" w:lineRule="auto"/>
      </w:pPr>
    </w:p>
    <w:p w14:paraId="43017BC1" w14:textId="77777777" w:rsidR="00CA5842" w:rsidRDefault="003A5273">
      <w:pPr>
        <w:spacing w:line="240" w:lineRule="auto"/>
      </w:pPr>
      <w:r>
        <w:t>Social media achievements:</w:t>
      </w:r>
    </w:p>
    <w:p w14:paraId="2AF58417" w14:textId="77777777" w:rsidR="00CA5842" w:rsidRDefault="003A5273">
      <w:pPr>
        <w:numPr>
          <w:ilvl w:val="0"/>
          <w:numId w:val="2"/>
        </w:numPr>
        <w:spacing w:line="240" w:lineRule="auto"/>
      </w:pPr>
      <w:r>
        <w:t>Consistent and branded posts</w:t>
      </w:r>
    </w:p>
    <w:p w14:paraId="27D92C31" w14:textId="77777777" w:rsidR="00CA5842" w:rsidRDefault="003A5273">
      <w:pPr>
        <w:numPr>
          <w:ilvl w:val="0"/>
          <w:numId w:val="2"/>
        </w:numPr>
        <w:spacing w:line="240" w:lineRule="auto"/>
      </w:pPr>
      <w:r>
        <w:lastRenderedPageBreak/>
        <w:t>Greater engagement and reach over the past quarter</w:t>
      </w:r>
    </w:p>
    <w:p w14:paraId="5181125D" w14:textId="77777777" w:rsidR="00CA5842" w:rsidRDefault="003A5273">
      <w:pPr>
        <w:numPr>
          <w:ilvl w:val="0"/>
          <w:numId w:val="2"/>
        </w:numPr>
        <w:spacing w:line="240" w:lineRule="auto"/>
      </w:pPr>
      <w:r>
        <w:t>Planned and strategic approach</w:t>
      </w:r>
    </w:p>
    <w:p w14:paraId="5FAA6D53" w14:textId="77777777" w:rsidR="00CA5842" w:rsidRDefault="003A5273">
      <w:pPr>
        <w:numPr>
          <w:ilvl w:val="1"/>
          <w:numId w:val="4"/>
        </w:numPr>
        <w:shd w:val="clear" w:color="auto" w:fill="FFFFFF"/>
        <w:spacing w:line="240" w:lineRule="auto"/>
      </w:pPr>
      <w:hyperlink r:id="rId11">
        <w:r>
          <w:t>Facebook</w:t>
        </w:r>
      </w:hyperlink>
      <w:r>
        <w:t xml:space="preserve"> -</w:t>
      </w:r>
      <w:r>
        <w:rPr>
          <w:color w:val="4184BF"/>
        </w:rPr>
        <w:t xml:space="preserve"> </w:t>
      </w:r>
      <w:hyperlink r:id="rId12">
        <w:r>
          <w:rPr>
            <w:color w:val="1155CC"/>
            <w:u w:val="single"/>
          </w:rPr>
          <w:t>https://www.facebook.com/ram.australia/</w:t>
        </w:r>
      </w:hyperlink>
    </w:p>
    <w:p w14:paraId="2830E671" w14:textId="77777777" w:rsidR="00CA5842" w:rsidRDefault="003A5273">
      <w:pPr>
        <w:numPr>
          <w:ilvl w:val="1"/>
          <w:numId w:val="4"/>
        </w:numPr>
        <w:shd w:val="clear" w:color="auto" w:fill="FFFFFF"/>
        <w:spacing w:line="240" w:lineRule="auto"/>
      </w:pPr>
      <w:hyperlink r:id="rId13">
        <w:r>
          <w:t>Instagram</w:t>
        </w:r>
      </w:hyperlink>
      <w:r>
        <w:t xml:space="preserve"> -</w:t>
      </w:r>
      <w:r>
        <w:rPr>
          <w:color w:val="4184BF"/>
        </w:rPr>
        <w:t xml:space="preserve"> </w:t>
      </w:r>
      <w:hyperlink r:id="rId14">
        <w:r>
          <w:rPr>
            <w:color w:val="1155CC"/>
            <w:u w:val="single"/>
          </w:rPr>
          <w:t>http://instagram.com/rotarians_against_malaria_aus</w:t>
        </w:r>
      </w:hyperlink>
    </w:p>
    <w:p w14:paraId="770535FE" w14:textId="77777777" w:rsidR="00CA5842" w:rsidRDefault="003A5273">
      <w:pPr>
        <w:numPr>
          <w:ilvl w:val="1"/>
          <w:numId w:val="4"/>
        </w:numPr>
        <w:shd w:val="clear" w:color="auto" w:fill="FFFFFF"/>
        <w:spacing w:line="240" w:lineRule="auto"/>
      </w:pPr>
      <w:hyperlink r:id="rId15">
        <w:r>
          <w:t>Twitter</w:t>
        </w:r>
      </w:hyperlink>
      <w:r>
        <w:t xml:space="preserve"> -</w:t>
      </w:r>
      <w:r>
        <w:rPr>
          <w:color w:val="4184BF"/>
        </w:rPr>
        <w:t xml:space="preserve"> </w:t>
      </w:r>
      <w:hyperlink r:id="rId16">
        <w:r>
          <w:rPr>
            <w:color w:val="1155CC"/>
            <w:u w:val="single"/>
          </w:rPr>
          <w:t>http://twitter.com/ramalaria_aus</w:t>
        </w:r>
      </w:hyperlink>
    </w:p>
    <w:p w14:paraId="1DF55347" w14:textId="77777777" w:rsidR="00CA5842" w:rsidRDefault="003A5273">
      <w:pPr>
        <w:numPr>
          <w:ilvl w:val="1"/>
          <w:numId w:val="4"/>
        </w:numPr>
        <w:shd w:val="clear" w:color="auto" w:fill="FFFFFF"/>
        <w:spacing w:line="240" w:lineRule="auto"/>
      </w:pPr>
      <w:hyperlink r:id="rId17">
        <w:r>
          <w:t>LinkedIn</w:t>
        </w:r>
      </w:hyperlink>
      <w:r>
        <w:t xml:space="preserve"> -</w:t>
      </w:r>
      <w:r>
        <w:rPr>
          <w:color w:val="4184BF"/>
        </w:rPr>
        <w:t xml:space="preserve"> </w:t>
      </w:r>
      <w:hyperlink r:id="rId18">
        <w:r>
          <w:rPr>
            <w:color w:val="1155CC"/>
            <w:u w:val="single"/>
          </w:rPr>
          <w:t>https://www.linkedin.com/company/rotarians-against-malaria-australia</w:t>
        </w:r>
      </w:hyperlink>
    </w:p>
    <w:p w14:paraId="678883F6" w14:textId="77777777" w:rsidR="00CA5842" w:rsidRDefault="003A5273">
      <w:pPr>
        <w:numPr>
          <w:ilvl w:val="1"/>
          <w:numId w:val="4"/>
        </w:numPr>
        <w:shd w:val="clear" w:color="auto" w:fill="FFFFFF"/>
        <w:spacing w:line="240" w:lineRule="auto"/>
      </w:pPr>
      <w:proofErr w:type="spellStart"/>
      <w:r>
        <w:t>Youtube</w:t>
      </w:r>
      <w:proofErr w:type="spellEnd"/>
      <w:r>
        <w:t xml:space="preserve"> - </w:t>
      </w:r>
      <w:hyperlink r:id="rId19">
        <w:r>
          <w:rPr>
            <w:color w:val="1155CC"/>
            <w:u w:val="single"/>
          </w:rPr>
          <w:t>https://www.youtube.com/channel/UCUhhiFMHE1NUWGx_t-1MiaQ</w:t>
        </w:r>
      </w:hyperlink>
      <w:r>
        <w:t xml:space="preserve"> </w:t>
      </w:r>
    </w:p>
    <w:p w14:paraId="7B3B64E8" w14:textId="77777777" w:rsidR="00CA5842" w:rsidRDefault="00CA5842">
      <w:pPr>
        <w:shd w:val="clear" w:color="auto" w:fill="FFFFFF"/>
        <w:spacing w:line="240" w:lineRule="auto"/>
      </w:pPr>
    </w:p>
    <w:p w14:paraId="309B11BE" w14:textId="77777777" w:rsidR="00CA5842" w:rsidRDefault="003A5273">
      <w:pPr>
        <w:shd w:val="clear" w:color="auto" w:fill="FFFFFF"/>
        <w:spacing w:line="240" w:lineRule="auto"/>
      </w:pPr>
      <w:r>
        <w:t>RAM website updates:</w:t>
      </w:r>
    </w:p>
    <w:p w14:paraId="48046A6F" w14:textId="77777777" w:rsidR="00CA5842" w:rsidRDefault="003A5273">
      <w:pPr>
        <w:numPr>
          <w:ilvl w:val="0"/>
          <w:numId w:val="3"/>
        </w:numPr>
        <w:shd w:val="clear" w:color="auto" w:fill="FFFFFF"/>
        <w:spacing w:line="240" w:lineRule="auto"/>
      </w:pPr>
      <w:r>
        <w:t>New mem</w:t>
      </w:r>
      <w:r>
        <w:t>bers only area - To exist as the Executive Committee’s document depository (similar to how Google Drive or Dropbox would work). This will have a unique login for each individual RAM member to ensure maximum security. We hope the new website will be launche</w:t>
      </w:r>
      <w:r>
        <w:t>d by March, and we hope the Executive and Supervisors will be able to give us feedback.</w:t>
      </w:r>
    </w:p>
    <w:p w14:paraId="6C73F7F1" w14:textId="77777777" w:rsidR="00CA5842" w:rsidRDefault="003A5273">
      <w:pPr>
        <w:numPr>
          <w:ilvl w:val="0"/>
          <w:numId w:val="3"/>
        </w:numPr>
        <w:shd w:val="clear" w:color="auto" w:fill="FFFFFF"/>
        <w:spacing w:line="240" w:lineRule="auto"/>
      </w:pPr>
      <w:r>
        <w:t>Homepage - The homepage has been updated to suit our current needs and improve user experience. We are updating several other pages and consolidating some to improve th</w:t>
      </w:r>
      <w:r>
        <w:t>e member experience as well. Please give us any feedback.</w:t>
      </w:r>
    </w:p>
    <w:p w14:paraId="37FBCDAA" w14:textId="77777777" w:rsidR="00CA5842" w:rsidRDefault="003A5273">
      <w:pPr>
        <w:numPr>
          <w:ilvl w:val="0"/>
          <w:numId w:val="3"/>
        </w:numPr>
        <w:shd w:val="clear" w:color="auto" w:fill="FFFFFF"/>
        <w:spacing w:line="240" w:lineRule="auto"/>
      </w:pPr>
      <w:r>
        <w:t>Blog - As always, we are requesting stories and images for the RAM blog on our website and for our social media. Ideally, we would like at least one story from each region every year. There are more</w:t>
      </w:r>
      <w:r>
        <w:t xml:space="preserve"> examples here: https://ram.rawcs.com.au/blog/. There are some tips on how to write a blog post in the Orientation Pack available here: https://ram.rawcs.com.au/media/. Or, just get in touch and I can help you write!</w:t>
      </w:r>
    </w:p>
    <w:p w14:paraId="520DC900" w14:textId="77777777" w:rsidR="00CA5842" w:rsidRDefault="00CA5842">
      <w:pPr>
        <w:shd w:val="clear" w:color="auto" w:fill="FFFFFF"/>
        <w:spacing w:line="240" w:lineRule="auto"/>
      </w:pPr>
    </w:p>
    <w:p w14:paraId="75E4E175" w14:textId="77777777" w:rsidR="00CA5842" w:rsidRDefault="00CA5842">
      <w:pPr>
        <w:shd w:val="clear" w:color="auto" w:fill="FFFFFF"/>
        <w:spacing w:line="240" w:lineRule="auto"/>
      </w:pPr>
    </w:p>
    <w:p w14:paraId="68AA4B40" w14:textId="77777777" w:rsidR="00CA5842" w:rsidRDefault="003A5273">
      <w:pPr>
        <w:shd w:val="clear" w:color="auto" w:fill="FFFFFF"/>
        <w:spacing w:line="240" w:lineRule="auto"/>
      </w:pPr>
      <w:r>
        <w:br w:type="page"/>
      </w:r>
    </w:p>
    <w:p w14:paraId="6815B8EE" w14:textId="77777777" w:rsidR="00CA5842" w:rsidRDefault="003A5273">
      <w:pPr>
        <w:shd w:val="clear" w:color="auto" w:fill="FFFFFF"/>
        <w:spacing w:line="240" w:lineRule="auto"/>
      </w:pPr>
      <w:r>
        <w:lastRenderedPageBreak/>
        <w:t>Metrics:</w:t>
      </w:r>
    </w:p>
    <w:p w14:paraId="246464C5" w14:textId="77777777" w:rsidR="00CA5842" w:rsidRDefault="003A5273">
      <w:pPr>
        <w:pStyle w:val="Heading3"/>
        <w:shd w:val="clear" w:color="auto" w:fill="FFFFFF"/>
        <w:spacing w:line="240" w:lineRule="auto"/>
        <w:rPr>
          <w:u w:val="single"/>
        </w:rPr>
      </w:pPr>
      <w:bookmarkStart w:id="1" w:name="_2qnq52g8pwwu" w:colFirst="0" w:colLast="0"/>
      <w:bookmarkEnd w:id="1"/>
      <w:r>
        <w:rPr>
          <w:u w:val="single"/>
        </w:rPr>
        <w:t>WEBSITE</w:t>
      </w:r>
    </w:p>
    <w:p w14:paraId="3A7A9908" w14:textId="77777777" w:rsidR="00CA5842" w:rsidRDefault="003A5273">
      <w:pPr>
        <w:shd w:val="clear" w:color="auto" w:fill="FFFFFF"/>
        <w:spacing w:line="240" w:lineRule="auto"/>
      </w:pPr>
      <w:r>
        <w:rPr>
          <w:noProof/>
        </w:rPr>
        <w:drawing>
          <wp:inline distT="114300" distB="114300" distL="114300" distR="114300" wp14:anchorId="2F4A8F3F" wp14:editId="5A66315C">
            <wp:extent cx="4831288" cy="4005263"/>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0"/>
                    <a:srcRect/>
                    <a:stretch>
                      <a:fillRect/>
                    </a:stretch>
                  </pic:blipFill>
                  <pic:spPr>
                    <a:xfrm>
                      <a:off x="0" y="0"/>
                      <a:ext cx="4831288" cy="4005263"/>
                    </a:xfrm>
                    <a:prstGeom prst="rect">
                      <a:avLst/>
                    </a:prstGeom>
                    <a:ln/>
                  </pic:spPr>
                </pic:pic>
              </a:graphicData>
            </a:graphic>
          </wp:inline>
        </w:drawing>
      </w:r>
    </w:p>
    <w:p w14:paraId="0C4D9BFB" w14:textId="77777777" w:rsidR="00CA5842" w:rsidRDefault="003A5273">
      <w:pPr>
        <w:shd w:val="clear" w:color="auto" w:fill="FFFFFF"/>
        <w:spacing w:line="240" w:lineRule="auto"/>
      </w:pPr>
      <w:r>
        <w:rPr>
          <w:noProof/>
        </w:rPr>
        <w:drawing>
          <wp:inline distT="114300" distB="114300" distL="114300" distR="114300" wp14:anchorId="1D808F95" wp14:editId="681115F4">
            <wp:extent cx="4881563" cy="3319837"/>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1"/>
                    <a:srcRect/>
                    <a:stretch>
                      <a:fillRect/>
                    </a:stretch>
                  </pic:blipFill>
                  <pic:spPr>
                    <a:xfrm>
                      <a:off x="0" y="0"/>
                      <a:ext cx="4881563" cy="3319837"/>
                    </a:xfrm>
                    <a:prstGeom prst="rect">
                      <a:avLst/>
                    </a:prstGeom>
                    <a:ln/>
                  </pic:spPr>
                </pic:pic>
              </a:graphicData>
            </a:graphic>
          </wp:inline>
        </w:drawing>
      </w:r>
    </w:p>
    <w:p w14:paraId="18659805" w14:textId="77777777" w:rsidR="00CA5842" w:rsidRDefault="00CA5842">
      <w:pPr>
        <w:shd w:val="clear" w:color="auto" w:fill="FFFFFF"/>
        <w:spacing w:line="240" w:lineRule="auto"/>
      </w:pPr>
    </w:p>
    <w:p w14:paraId="0C85B543" w14:textId="77777777" w:rsidR="00CA5842" w:rsidRDefault="003A5273">
      <w:pPr>
        <w:pStyle w:val="Heading3"/>
        <w:shd w:val="clear" w:color="auto" w:fill="FFFFFF"/>
        <w:spacing w:line="240" w:lineRule="auto"/>
        <w:rPr>
          <w:u w:val="single"/>
        </w:rPr>
      </w:pPr>
      <w:bookmarkStart w:id="2" w:name="_v1idos7h9z5r" w:colFirst="0" w:colLast="0"/>
      <w:bookmarkEnd w:id="2"/>
      <w:r>
        <w:rPr>
          <w:u w:val="single"/>
        </w:rPr>
        <w:lastRenderedPageBreak/>
        <w:t>FACEBOOK</w:t>
      </w:r>
    </w:p>
    <w:p w14:paraId="00877CB9" w14:textId="77777777" w:rsidR="00CA5842" w:rsidRDefault="00CA5842">
      <w:pPr>
        <w:shd w:val="clear" w:color="auto" w:fill="FFFFFF"/>
        <w:spacing w:line="240" w:lineRule="auto"/>
      </w:pPr>
    </w:p>
    <w:p w14:paraId="68C86D37" w14:textId="77777777" w:rsidR="00CA5842" w:rsidRDefault="003A5273">
      <w:pPr>
        <w:shd w:val="clear" w:color="auto" w:fill="FFFFFF"/>
        <w:spacing w:line="240" w:lineRule="auto"/>
      </w:pPr>
      <w:r>
        <w:rPr>
          <w:noProof/>
        </w:rPr>
        <w:drawing>
          <wp:inline distT="114300" distB="114300" distL="114300" distR="114300" wp14:anchorId="72840EC6" wp14:editId="4F37B9AA">
            <wp:extent cx="5910263" cy="5846938"/>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2"/>
                    <a:srcRect/>
                    <a:stretch>
                      <a:fillRect/>
                    </a:stretch>
                  </pic:blipFill>
                  <pic:spPr>
                    <a:xfrm>
                      <a:off x="0" y="0"/>
                      <a:ext cx="5910263" cy="5846938"/>
                    </a:xfrm>
                    <a:prstGeom prst="rect">
                      <a:avLst/>
                    </a:prstGeom>
                    <a:ln/>
                  </pic:spPr>
                </pic:pic>
              </a:graphicData>
            </a:graphic>
          </wp:inline>
        </w:drawing>
      </w:r>
    </w:p>
    <w:p w14:paraId="6C12D708" w14:textId="77777777" w:rsidR="00CA5842" w:rsidRDefault="00CA5842">
      <w:pPr>
        <w:shd w:val="clear" w:color="auto" w:fill="FFFFFF"/>
        <w:spacing w:line="240" w:lineRule="auto"/>
      </w:pPr>
    </w:p>
    <w:p w14:paraId="29D04378" w14:textId="77777777" w:rsidR="00CA5842" w:rsidRDefault="003A5273">
      <w:pPr>
        <w:shd w:val="clear" w:color="auto" w:fill="FFFFFF"/>
        <w:spacing w:line="240" w:lineRule="auto"/>
      </w:pPr>
      <w:r>
        <w:t>***Facebook has removed several insights as a result of EU privacy laws, which relates to Facebook and Instagram, and has recently announced upcoming changes to their algorithms to reduce the number of politics-related posts. This highlights the importanc</w:t>
      </w:r>
      <w:r>
        <w:t>e of our mailing list and our website, which is part of our 2021 strategy to improve the flows from our social media to our subscribers and website visitors.</w:t>
      </w:r>
    </w:p>
    <w:sectPr w:rsidR="00CA5842">
      <w:headerReference w:type="default" r:id="rId2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3CE721" w14:textId="77777777" w:rsidR="003A5273" w:rsidRDefault="003A5273">
      <w:pPr>
        <w:spacing w:line="240" w:lineRule="auto"/>
      </w:pPr>
      <w:r>
        <w:separator/>
      </w:r>
    </w:p>
  </w:endnote>
  <w:endnote w:type="continuationSeparator" w:id="0">
    <w:p w14:paraId="627D599A" w14:textId="77777777" w:rsidR="003A5273" w:rsidRDefault="003A52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520A31" w14:textId="77777777" w:rsidR="003A5273" w:rsidRDefault="003A5273">
      <w:pPr>
        <w:spacing w:line="240" w:lineRule="auto"/>
      </w:pPr>
      <w:r>
        <w:separator/>
      </w:r>
    </w:p>
  </w:footnote>
  <w:footnote w:type="continuationSeparator" w:id="0">
    <w:p w14:paraId="4211464D" w14:textId="77777777" w:rsidR="003A5273" w:rsidRDefault="003A527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46D927" w14:textId="77777777" w:rsidR="00CA5842" w:rsidRDefault="003A5273">
    <w:pPr>
      <w:pStyle w:val="Title"/>
      <w:jc w:val="right"/>
    </w:pPr>
    <w:bookmarkStart w:id="3" w:name="_otnyyvzh9xug" w:colFirst="0" w:colLast="0"/>
    <w:bookmarkEnd w:id="3"/>
    <w:r>
      <w:rPr>
        <w:noProof/>
      </w:rPr>
      <w:drawing>
        <wp:inline distT="114300" distB="114300" distL="114300" distR="114300" wp14:anchorId="17C18F9E" wp14:editId="77AF4BC7">
          <wp:extent cx="3328988" cy="362774"/>
          <wp:effectExtent l="0" t="0" r="0" b="0"/>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3328988" cy="362774"/>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BE08D8"/>
    <w:multiLevelType w:val="multilevel"/>
    <w:tmpl w:val="DDB4E9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88938C8"/>
    <w:multiLevelType w:val="multilevel"/>
    <w:tmpl w:val="269215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0D64B03"/>
    <w:multiLevelType w:val="multilevel"/>
    <w:tmpl w:val="05A255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8704F24"/>
    <w:multiLevelType w:val="multilevel"/>
    <w:tmpl w:val="A2007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842"/>
    <w:rsid w:val="003A5273"/>
    <w:rsid w:val="004C3236"/>
    <w:rsid w:val="00CA58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51BB5"/>
  <w15:docId w15:val="{6F1D7EA1-F56E-41A4-A913-4A2ED3F4B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ram.rawcs.com.au/malaria-awareness-day/" TargetMode="External"/><Relationship Id="rId13" Type="http://schemas.openxmlformats.org/officeDocument/2006/relationships/hyperlink" Target="http://instagram.com/rotarians_against_malaria_aus" TargetMode="External"/><Relationship Id="rId18" Type="http://schemas.openxmlformats.org/officeDocument/2006/relationships/hyperlink" Target="https://www.linkedin.com/company/rotarians-against-malaria-australia" TargetMode="External"/><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hyperlink" Target="mailto:rampr@ram.rawcs.com.au" TargetMode="External"/><Relationship Id="rId12" Type="http://schemas.openxmlformats.org/officeDocument/2006/relationships/hyperlink" Target="https://www.facebook.com/ram.australia/" TargetMode="External"/><Relationship Id="rId17" Type="http://schemas.openxmlformats.org/officeDocument/2006/relationships/hyperlink" Target="https://www.linkedin.com/company/rotarians-against-malaria-australia"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twitter.com/ramalaria_aus" TargetMode="External"/><Relationship Id="rId20"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ram.australia/"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twitter.com/ramalaria_aus" TargetMode="External"/><Relationship Id="rId23"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yperlink" Target="https://www.youtube.com/channel/UCUhhiFMHE1NUWGx_t-1MiaQ" TargetMode="External"/><Relationship Id="rId4" Type="http://schemas.openxmlformats.org/officeDocument/2006/relationships/webSettings" Target="webSettings.xml"/><Relationship Id="rId9" Type="http://schemas.openxmlformats.org/officeDocument/2006/relationships/hyperlink" Target="https://ram.rawcs.com.au/funrun/" TargetMode="External"/><Relationship Id="rId14" Type="http://schemas.openxmlformats.org/officeDocument/2006/relationships/hyperlink" Target="http://instagram.com/rotarians_against_malaria_aus" TargetMode="External"/><Relationship Id="rId22"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565</Words>
  <Characters>3223</Characters>
  <Application>Microsoft Office Word</Application>
  <DocSecurity>0</DocSecurity>
  <Lines>26</Lines>
  <Paragraphs>7</Paragraphs>
  <ScaleCrop>false</ScaleCrop>
  <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Everett Hargreaves</dc:creator>
  <cp:lastModifiedBy>Everett Hargreaves</cp:lastModifiedBy>
  <cp:revision>2</cp:revision>
  <dcterms:created xsi:type="dcterms:W3CDTF">2021-02-16T05:20:00Z</dcterms:created>
  <dcterms:modified xsi:type="dcterms:W3CDTF">2021-02-16T05:20:00Z</dcterms:modified>
</cp:coreProperties>
</file>